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A0B" w:rsidRPr="00587A0B" w:rsidRDefault="00846919" w:rsidP="00587A0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О взыскании задолж</w:t>
      </w:r>
      <w:r w:rsidR="00587A0B" w:rsidRPr="00587A0B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енности вне договора</w:t>
      </w:r>
    </w:p>
    <w:p w:rsidR="00587A0B" w:rsidRPr="00587A0B" w:rsidRDefault="00587A0B" w:rsidP="00587A0B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noProof/>
          <w:color w:val="0A0B0C"/>
          <w:sz w:val="20"/>
          <w:szCs w:val="20"/>
          <w:lang w:eastAsia="ru-RU"/>
        </w:rPr>
        <w:drawing>
          <wp:inline distT="0" distB="0" distL="0" distR="0">
            <wp:extent cx="238125" cy="228600"/>
            <wp:effectExtent l="0" t="0" r="9525" b="0"/>
            <wp:docPr id="4" name="Рисунок 4" descr="http://maxpark.com/static/img/achtu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img/achtun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Эту статью могут комментировать только участники сообщества.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Вы можете вступить в сообщество одним кликом по кнопке справа. </w:t>
      </w:r>
    </w:p>
    <w:p w:rsidR="00587A0B" w:rsidRPr="00587A0B" w:rsidRDefault="00A327B4" w:rsidP="00587A0B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6" w:history="1">
        <w:proofErr w:type="spellStart"/>
        <w:r w:rsidR="00587A0B" w:rsidRPr="00587A0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587A0B" w:rsidRPr="00587A0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587A0B"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05:17 </w:t>
      </w:r>
      <w:r w:rsidR="00587A0B"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2 оценок, 131 просмотр </w:t>
      </w:r>
      <w:hyperlink r:id="rId7" w:history="1">
        <w:r w:rsidR="00587A0B" w:rsidRPr="00587A0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(3)</w:t>
        </w:r>
      </w:hyperlink>
      <w:r w:rsidR="00587A0B"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 помощью акт</w:t>
      </w:r>
      <w:r w:rsidR="008469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вных участников сообщества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удалось создать, как мне представляется,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мощное оружие. Оно не процессуальное.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br/>
        <w:t>Напротив - ВНЕПРОЦЕССУАЛЬНОЕ,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нашпигованное ссылками на нарушения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судьей целой кучи норм права и этических норм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Председателю районного суд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Заявитель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ВНЕПРОЦЕССУАЛЬНОЕ ОБРАЩЕНИЕ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Вашем районном суде судьей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Z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незаконно возбуждено гражданское дело по иску УК (ТСЖ) о взыскании с меня крупной денежной суммы в качестве задолженности за якобы оказанные жилищные и коммунальные услуги (дело номер…). У судьи нет права возбуждать гражданские дела по такого рода исковым заявлениями в связи с тем, с вступлением в силу изменений в ГПК РФ, которыми установлен приказной порядок взыскания задолженности по оплате жилого помещения и коммунальных услуг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(ст.122 ГПК РФ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). Одновременно в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ч.1 ст.135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ГПК РФ (Возвращение искового заявления) включен дополнительно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пункт 1.1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: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"если заявленные требования подлежат рассмотрению в порядке приказного производства".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Тем самым новеллы гражданского процессуального законодательства с 1 июня 2016 исключает альтернативность - если раньше можно было выбирать между подачей иска и направлением заявления о выдаче судебного приказа, то теперь такого выбора не допускается: все заявления о взыскании задолженности за услуги ЖКХ должны подаваться исключительно для возбуждения приказного производства, ни не искового производства.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приказном производстве решение выносится в течение 5 дневного срока без проведения судебных заседаний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(ст. 126 ГПК РФ)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Зачем же судья Z выбирает направление, которое связано с загрузкой суда, с растягиванием времени разбирательства, и что особенно важно, - явно не совместимое с законом?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Есть основание относить такие процессуальные действия к злоупотреблению служебным положением в силу того, что при обращении в суд с заявлением о </w:t>
      </w:r>
      <w:r w:rsidR="00A327B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выдаче судебного приказа 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должны быть указаны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(п.5 ч.2 ст. 124 ГПК РФ)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а их нет; в частности нет договора управления, подписанного сторонами.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соответствие  с </w:t>
      </w:r>
      <w:proofErr w:type="spellStart"/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п.”б</w:t>
      </w:r>
      <w:proofErr w:type="spellEnd"/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” ч.1 ст.1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закона “О противодействии коррупции”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(273-ФЗ)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совершение деяний, указанных в подпункте "а" настоящего пункта, от имени или в интересах юридического лица, признается коррупционным правонарушением. Из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п. ”а” ч.1 ст.1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указанного закона следует, что если</w:t>
      </w:r>
      <w:r w:rsidR="00A327B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0" w:name="_GoBack"/>
      <w:bookmarkEnd w:id="0"/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злоупотребление  служебным  положением приносит выгоду физическим лицам, то такое злоупотребление считается коррупцией. Из определения коррупции, указанного в Конвенции ООН против коррупции, принятой 31.10.2003  Резолюцией  58/4 на  51-м Пленарном заседании 58-й сессии Генеральной  Ассамблеи ООН, следует: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«злоупотребление  властью с целью получения личной выгоды».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рассматриваемом случае выгода управляющей организации состоит в том, что в ходе судебного разбирательства в исковом порядке она получает узаконение деятельности в сфере ЖКХ без установления договорных обязательств, в том числе без установления контроля за своими действиями в рамках договора. Организация получает </w:t>
      </w:r>
      <w:r w:rsidRPr="00587A0B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узаконение "права" на предъявление произвольно назначенных цен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Организация получает</w:t>
      </w:r>
      <w:r w:rsidRPr="00587A0B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"право" не отчитываться в расходах, поскольку в жилищном законодательстве предусмотрен ежегодной отчет о выполнении обязательств по договору.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Считаю также необходимым сообщить, что согласно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п.10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Постановление Пленума Верховного Суда РФ от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24 февраля 2005 г. N 3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«О судебной практике по делам о защите чести и достоинства граждан, а также деловой репутации граждан и юридических лиц» </w:t>
      </w:r>
      <w:proofErr w:type="spellStart"/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cтатьей</w:t>
      </w:r>
      <w:proofErr w:type="spellEnd"/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33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Конституции РФ закреплено право граждан направлять личные обращения в государственные органы и органы местного самоуправления, которые в пределах компетенции обязаны рассматривать эти обращения, принимать по ним решения и давать мотивированный ответ в установленный законом срок.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 этом сообщения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 совершенном либо готовящемся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преступлении не могут служить основанием для привлечения заявителя к гражданско-правовой ответственности, предусмотренной 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статьей 152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Гражданского кодекса РФ, поскольку в указанном случае имела место реализация гражданином конституционного права на обращение в органы, которые в силу закона обязаны проверять поступившую информацию, а не распространение не соответствующих действительности порочащих сведений.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 основании изложенного в интересах совершенствования работы государственных органов, укрепления законности и противодействия коррупции </w:t>
      </w: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ПРЕДЛАГАЮ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принять все зависящие от Вас меры по предупреждению нарушения наших права на правосудие;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изучить фактические обстоятельства, связанные с принятием к разбирательству в исковом порядке заявления, которое должно разбираться в приказном порядке; при установлении признаков уголовно наказуемого деяния направить материал в соответствующие органы для привлечения судьи Z к уголовной ответственности по ст. 258 УК РФ; при обнаружении признаков проступков, нарушающих этические нормы, направить обращение ив Квалификационную коллегию судей о привлечении судьи  к дисциплинарной ответственности в виде досрочного освобождения от должности</w:t>
      </w:r>
    </w:p>
    <w:p w:rsidR="00587A0B" w:rsidRP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87A0B" w:rsidRDefault="00587A0B" w:rsidP="00587A0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Подпись </w:t>
      </w:r>
      <w:r w:rsidRPr="00587A0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Дата</w:t>
      </w:r>
    </w:p>
    <w:p w:rsidR="00A116EE" w:rsidRDefault="00A116EE" w:rsidP="00A116E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color w:val="0A0B0C"/>
          <w:sz w:val="20"/>
          <w:szCs w:val="20"/>
        </w:rPr>
        <w:t xml:space="preserve">пользователи оставили </w:t>
      </w:r>
      <w:r>
        <w:rPr>
          <w:rStyle w:val="commentscount"/>
          <w:rFonts w:ascii="Arial" w:hAnsi="Arial" w:cs="Arial"/>
          <w:color w:val="000000"/>
          <w:sz w:val="20"/>
          <w:szCs w:val="20"/>
        </w:rPr>
        <w:t xml:space="preserve">3 комментария </w:t>
      </w:r>
      <w:r>
        <w:rPr>
          <w:rFonts w:ascii="Arial" w:hAnsi="Arial" w:cs="Arial"/>
          <w:color w:val="0A0B0C"/>
          <w:sz w:val="20"/>
          <w:szCs w:val="20"/>
        </w:rPr>
        <w:t xml:space="preserve">, вы можете свернуть их </w:t>
      </w:r>
      <w:bookmarkStart w:id="1" w:name="comments"/>
      <w:bookmarkEnd w:id="1"/>
    </w:p>
    <w:p w:rsidR="00A116EE" w:rsidRDefault="00A116EE" w:rsidP="00A116E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3" name="Рисунок 3" descr="http://maxpark.com/static/img/avatars/s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img/avatars/s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>
          <w:rPr>
            <w:rStyle w:val="a3"/>
            <w:rFonts w:ascii="Arial" w:hAnsi="Arial" w:cs="Arial"/>
            <w:sz w:val="20"/>
            <w:szCs w:val="20"/>
          </w:rPr>
          <w:t>Иван Надсон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2" w:name="comment-85026393"/>
      <w:bookmarkEnd w:id="2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"http://maxpark.com/community/1574/content/5597581" \l "comment-85026393"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написал комментарий 14 декабря 2016, 09:08 Ну, откажет судья в принятии искового заявления, указав, что нужно вначале подать заявление о вынесении судебного приказа. И подадут эти чудики заявление на судебный приказ, а потом, если "должник", его отменит своим возражением- то же самое исковое заявление. У меня сейчас как раз в таком виде дело по иску УК. </w:t>
      </w:r>
    </w:p>
    <w:p w:rsidR="00A116EE" w:rsidRDefault="00A116EE" w:rsidP="00A116E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116EE" w:rsidRDefault="00A116EE" w:rsidP="00A116EE">
      <w:pPr>
        <w:shd w:val="clear" w:color="auto" w:fill="D5E7F2"/>
        <w:spacing w:line="180" w:lineRule="atLeast"/>
        <w:textAlignment w:val="center"/>
        <w:rPr>
          <w:rFonts w:ascii="Arial" w:hAnsi="Arial" w:cs="Arial"/>
          <w:vanish/>
          <w:color w:val="45494B"/>
          <w:sz w:val="15"/>
          <w:szCs w:val="15"/>
        </w:rPr>
      </w:pPr>
      <w:r>
        <w:rPr>
          <w:rFonts w:ascii="Arial" w:hAnsi="Arial" w:cs="Arial"/>
          <w:vanish/>
          <w:color w:val="45494B"/>
          <w:sz w:val="15"/>
          <w:szCs w:val="15"/>
        </w:rPr>
        <w:t>кто?</w:t>
      </w:r>
    </w:p>
    <w:p w:rsidR="00A116EE" w:rsidRDefault="00A327B4" w:rsidP="00A116EE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11" w:history="1">
        <w:r w:rsidR="00A116EE"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 w:rsidR="00A116EE"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A116EE" w:rsidRDefault="00A327B4" w:rsidP="00A116EE">
      <w:pPr>
        <w:numPr>
          <w:ilvl w:val="0"/>
          <w:numId w:val="2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12" w:tooltip="редактировать" w:history="1">
        <w:r w:rsidR="00A116EE"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A116EE" w:rsidRDefault="00A327B4" w:rsidP="00A116EE">
      <w:pPr>
        <w:numPr>
          <w:ilvl w:val="0"/>
          <w:numId w:val="2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13" w:tooltip="удалить" w:history="1">
        <w:r w:rsidR="00A116EE"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A116EE" w:rsidRDefault="00A116EE" w:rsidP="00A116E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2" name="Рисунок 2" descr="http://maxpark.com/static/img/avatars/s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xpark.com/static/img/avatars/s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5" w:history="1">
        <w:r>
          <w:rPr>
            <w:rFonts w:ascii="Arial" w:hAnsi="Arial" w:cs="Arial"/>
            <w:color w:val="1868B2"/>
            <w:sz w:val="20"/>
            <w:szCs w:val="20"/>
            <w:u w:val="single"/>
          </w:rPr>
          <w:t>Сергей Карпов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3" w:name="comment-85026797"/>
      <w:bookmarkEnd w:id="3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"http://maxpark.com/community/1574/content/5597581" \l "comment-85026797"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ответил на </w:t>
      </w:r>
      <w:hyperlink r:id="rId16" w:anchor="comment-85026393" w:history="1">
        <w:r>
          <w:rPr>
            <w:rStyle w:val="a3"/>
            <w:rFonts w:ascii="Arial" w:hAnsi="Arial" w:cs="Arial"/>
            <w:sz w:val="20"/>
            <w:szCs w:val="20"/>
          </w:rPr>
          <w:t>комментарий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0"/>
            <w:szCs w:val="20"/>
          </w:rPr>
          <w:t>Иван Надсон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14 декабря 2016, 09:31 Да, это так. Но судебный приказ это фактически исполнительный лист. А исковое это и договор управления и перечень обязательных работ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ипротокол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общего собрания и акты о выполненных работах и бухгалтерский годовой отчет и размер доли по оплате. Для судебного приказа эти документы не требуются, а для решения именем РФ можно за многое зацепится. </w:t>
      </w:r>
    </w:p>
    <w:p w:rsidR="00A116EE" w:rsidRDefault="00A116EE" w:rsidP="00A116E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116EE" w:rsidRDefault="00A116EE" w:rsidP="00A116EE">
      <w:pPr>
        <w:shd w:val="clear" w:color="auto" w:fill="D5E7F2"/>
        <w:spacing w:line="180" w:lineRule="atLeast"/>
        <w:textAlignment w:val="center"/>
        <w:rPr>
          <w:rFonts w:ascii="Arial" w:hAnsi="Arial" w:cs="Arial"/>
          <w:vanish/>
          <w:color w:val="45494B"/>
          <w:sz w:val="15"/>
          <w:szCs w:val="15"/>
        </w:rPr>
      </w:pPr>
      <w:r>
        <w:rPr>
          <w:rFonts w:ascii="Arial" w:hAnsi="Arial" w:cs="Arial"/>
          <w:vanish/>
          <w:color w:val="45494B"/>
          <w:sz w:val="15"/>
          <w:szCs w:val="15"/>
        </w:rPr>
        <w:t>кто?</w:t>
      </w:r>
    </w:p>
    <w:p w:rsidR="00A116EE" w:rsidRDefault="00A327B4" w:rsidP="00A116EE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18" w:history="1">
        <w:r w:rsidR="00A116EE"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 w:rsidR="00A116EE"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A116EE" w:rsidRDefault="00A327B4" w:rsidP="00A116EE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19" w:tooltip="редактировать" w:history="1">
        <w:r w:rsidR="00A116EE"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A116EE" w:rsidRDefault="00A327B4" w:rsidP="00A116EE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20" w:tooltip="удалить" w:history="1">
        <w:r w:rsidR="00A116EE"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A116EE" w:rsidRDefault="00A116EE" w:rsidP="00A116EE">
      <w:pPr>
        <w:shd w:val="clear" w:color="auto" w:fill="E8F7D0"/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1" name="Рисунок 1" descr="http://maxpark.com/static/u/photo/4296637694/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xpark.com/static/u/photo/4296637694/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3" w:history="1">
        <w:r>
          <w:rPr>
            <w:rFonts w:ascii="Arial" w:hAnsi="Arial" w:cs="Arial"/>
            <w:color w:val="1868B2"/>
            <w:sz w:val="20"/>
            <w:szCs w:val="20"/>
            <w:u w:val="single"/>
          </w:rPr>
          <w:t xml:space="preserve">Ольга </w:t>
        </w:r>
        <w:proofErr w:type="spellStart"/>
        <w:r>
          <w:rPr>
            <w:rFonts w:ascii="Arial" w:hAnsi="Arial" w:cs="Arial"/>
            <w:color w:val="1868B2"/>
            <w:sz w:val="20"/>
            <w:szCs w:val="20"/>
            <w:u w:val="single"/>
          </w:rPr>
          <w:t>Самова</w:t>
        </w:r>
        <w:proofErr w:type="spellEnd"/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4" w:name="comment-85028741"/>
      <w:bookmarkEnd w:id="4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"http://maxpark.com/community/1574/content/5597581" \l "comment-85028741"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написала комментарий 14 декабря 2016, 11:10 У меня (у моей подруги) такая же ситуация, как у Ивана Надсона. Был приказ, его отменили, теперь иск. Договора управления нет. Но судья вынесла определение о назначении судебного заседания. Подам ходатайства о прекращении производства, если откажет а она откажет - то подам об истребовании договора. Наверняка тоже откажет. Могу я подать встречный иск о признании договора незаключенным? Или другой иск? Какой? </w:t>
      </w:r>
    </w:p>
    <w:p w:rsidR="00A116EE" w:rsidRDefault="00A116EE" w:rsidP="00A116EE">
      <w:pPr>
        <w:shd w:val="clear" w:color="auto" w:fill="E8F7D0"/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116EE" w:rsidRDefault="00A327B4" w:rsidP="00A116EE">
      <w:pPr>
        <w:shd w:val="clear" w:color="auto" w:fill="E8F7D0"/>
        <w:rPr>
          <w:rFonts w:ascii="Arial" w:hAnsi="Arial" w:cs="Arial"/>
          <w:color w:val="0A0B0C"/>
          <w:sz w:val="20"/>
          <w:szCs w:val="20"/>
        </w:rPr>
      </w:pPr>
      <w:hyperlink r:id="rId24" w:history="1">
        <w:r w:rsidR="00A116EE"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 w:rsidR="00A116EE"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A116EE" w:rsidRDefault="00A327B4" w:rsidP="00A116EE">
      <w:pPr>
        <w:numPr>
          <w:ilvl w:val="0"/>
          <w:numId w:val="4"/>
        </w:numPr>
        <w:shd w:val="clear" w:color="auto" w:fill="E8F7D0"/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25" w:tooltip="редактировать" w:history="1">
        <w:r w:rsidR="00A116EE"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A116EE" w:rsidRDefault="00A327B4" w:rsidP="00A116EE">
      <w:pPr>
        <w:numPr>
          <w:ilvl w:val="0"/>
          <w:numId w:val="4"/>
        </w:numPr>
        <w:shd w:val="clear" w:color="auto" w:fill="E8F7D0"/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26" w:tooltip="удалить" w:history="1">
        <w:r w:rsidR="00A116EE"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A116EE" w:rsidRPr="00587A0B" w:rsidRDefault="00A116EE" w:rsidP="00A116E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sectPr w:rsidR="00A116EE" w:rsidRPr="00587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C6D48"/>
    <w:multiLevelType w:val="multilevel"/>
    <w:tmpl w:val="45EC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A77A75"/>
    <w:multiLevelType w:val="multilevel"/>
    <w:tmpl w:val="67BAC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8E7344"/>
    <w:multiLevelType w:val="multilevel"/>
    <w:tmpl w:val="6E0AC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851FB3"/>
    <w:multiLevelType w:val="multilevel"/>
    <w:tmpl w:val="90B04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A7E"/>
    <w:rsid w:val="00587A0B"/>
    <w:rsid w:val="007F20E5"/>
    <w:rsid w:val="00846919"/>
    <w:rsid w:val="00A116EE"/>
    <w:rsid w:val="00A327B4"/>
    <w:rsid w:val="00E7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C0622"/>
  <w15:chartTrackingRefBased/>
  <w15:docId w15:val="{B427F385-2A68-4517-9462-B4FE6ED6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87A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7A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87A0B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587A0B"/>
    <w:rPr>
      <w:b/>
      <w:bCs/>
    </w:rPr>
  </w:style>
  <w:style w:type="character" w:styleId="a5">
    <w:name w:val="Emphasis"/>
    <w:basedOn w:val="a0"/>
    <w:uiPriority w:val="20"/>
    <w:qFormat/>
    <w:rsid w:val="00587A0B"/>
    <w:rPr>
      <w:i/>
      <w:iCs/>
    </w:rPr>
  </w:style>
  <w:style w:type="character" w:customStyle="1" w:styleId="share-counter-common">
    <w:name w:val="share-counter-common"/>
    <w:basedOn w:val="a0"/>
    <w:rsid w:val="00587A0B"/>
  </w:style>
  <w:style w:type="character" w:customStyle="1" w:styleId="positive2">
    <w:name w:val="positive2"/>
    <w:basedOn w:val="a0"/>
    <w:rsid w:val="00A116EE"/>
    <w:rPr>
      <w:b/>
      <w:bCs/>
      <w:color w:val="FFFFFF"/>
      <w:sz w:val="15"/>
      <w:szCs w:val="15"/>
      <w:shd w:val="clear" w:color="auto" w:fill="5FB646"/>
    </w:rPr>
  </w:style>
  <w:style w:type="character" w:customStyle="1" w:styleId="commentscount">
    <w:name w:val="comments_count"/>
    <w:basedOn w:val="a0"/>
    <w:rsid w:val="00A116EE"/>
  </w:style>
  <w:style w:type="character" w:customStyle="1" w:styleId="negative1">
    <w:name w:val="negative1"/>
    <w:basedOn w:val="a0"/>
    <w:rsid w:val="00A116EE"/>
    <w:rPr>
      <w:b/>
      <w:bCs/>
      <w:color w:val="FFFFFF"/>
      <w:sz w:val="15"/>
      <w:szCs w:val="15"/>
      <w:shd w:val="clear" w:color="auto" w:fill="C921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56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04244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61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4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15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72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663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139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397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82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07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02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031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0625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21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62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1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2763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15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39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15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28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6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04703">
              <w:marLeft w:val="75"/>
              <w:marRight w:val="0"/>
              <w:marTop w:val="0"/>
              <w:marBottom w:val="0"/>
              <w:divBdr>
                <w:top w:val="single" w:sz="6" w:space="0" w:color="A2A3A4"/>
                <w:left w:val="single" w:sz="6" w:space="5" w:color="748790"/>
                <w:bottom w:val="single" w:sz="6" w:space="0" w:color="507181"/>
                <w:right w:val="single" w:sz="6" w:space="3" w:color="748790"/>
              </w:divBdr>
            </w:div>
          </w:divsChild>
        </w:div>
      </w:divsChild>
    </w:div>
    <w:div w:id="129533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0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568945">
                  <w:marLeft w:val="75"/>
                  <w:marRight w:val="0"/>
                  <w:marTop w:val="0"/>
                  <w:marBottom w:val="0"/>
                  <w:divBdr>
                    <w:top w:val="single" w:sz="6" w:space="0" w:color="A2A3A4"/>
                    <w:left w:val="single" w:sz="6" w:space="5" w:color="748790"/>
                    <w:bottom w:val="single" w:sz="6" w:space="0" w:color="507181"/>
                    <w:right w:val="single" w:sz="6" w:space="3" w:color="74879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xpark.com/user/2332001245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http://maxpark.com/community/1574/content/5597581" TargetMode="External"/><Relationship Id="rId26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axpark.com/user/4296637694" TargetMode="External"/><Relationship Id="rId7" Type="http://schemas.openxmlformats.org/officeDocument/2006/relationships/hyperlink" Target="javascript://" TargetMode="Externa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http://maxpark.com/user/2332001245" TargetMode="External"/><Relationship Id="rId25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6" Type="http://schemas.openxmlformats.org/officeDocument/2006/relationships/hyperlink" Target="http://maxpark.com/community/1574/content/5597581" TargetMode="External"/><Relationship Id="rId20" Type="http://schemas.openxmlformats.org/officeDocument/2006/relationships/hyperlink" Target="javascript:void(0)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axpark.com/user/1608091980" TargetMode="External"/><Relationship Id="rId11" Type="http://schemas.openxmlformats.org/officeDocument/2006/relationships/hyperlink" Target="http://maxpark.com/community/1574/content/5597581" TargetMode="External"/><Relationship Id="rId24" Type="http://schemas.openxmlformats.org/officeDocument/2006/relationships/hyperlink" Target="http://maxpark.com/community/1574/content/5597581" TargetMode="External"/><Relationship Id="rId5" Type="http://schemas.openxmlformats.org/officeDocument/2006/relationships/image" Target="media/image1.gif"/><Relationship Id="rId15" Type="http://schemas.openxmlformats.org/officeDocument/2006/relationships/hyperlink" Target="http://maxpark.com/user/4296634279" TargetMode="External"/><Relationship Id="rId23" Type="http://schemas.openxmlformats.org/officeDocument/2006/relationships/hyperlink" Target="http://maxpark.com/user/4296637694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maxpark.com/user/2332001245" TargetMode="External"/><Relationship Id="rId19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maxpark.com/user/4296634279" TargetMode="External"/><Relationship Id="rId22" Type="http://schemas.openxmlformats.org/officeDocument/2006/relationships/image" Target="media/image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1164</Words>
  <Characters>6635</Characters>
  <Application>Microsoft Office Word</Application>
  <DocSecurity>0</DocSecurity>
  <Lines>55</Lines>
  <Paragraphs>15</Paragraphs>
  <ScaleCrop>false</ScaleCrop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5</cp:revision>
  <dcterms:created xsi:type="dcterms:W3CDTF">2016-12-14T08:37:00Z</dcterms:created>
  <dcterms:modified xsi:type="dcterms:W3CDTF">2016-12-14T10:13:00Z</dcterms:modified>
</cp:coreProperties>
</file>